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u w:val="single"/>
        </w:rPr>
      </w:pPr>
      <w:r w:rsidDel="00000000" w:rsidR="00000000" w:rsidRPr="00000000">
        <w:rPr>
          <w:sz w:val="32"/>
          <w:szCs w:val="32"/>
          <w:u w:val="single"/>
          <w:rtl w:val="0"/>
        </w:rPr>
        <w:t xml:space="preserve">2024 NC Youth Leadership Forum</w:t>
      </w:r>
    </w:p>
    <w:p w:rsidR="00000000" w:rsidDel="00000000" w:rsidP="00000000" w:rsidRDefault="00000000" w:rsidRPr="00000000" w14:paraId="00000002">
      <w:pPr>
        <w:jc w:val="center"/>
        <w:rPr>
          <w:sz w:val="32"/>
          <w:szCs w:val="32"/>
          <w:u w:val="single"/>
        </w:rPr>
      </w:pPr>
      <w:r w:rsidDel="00000000" w:rsidR="00000000" w:rsidRPr="00000000">
        <w:rPr>
          <w:sz w:val="32"/>
          <w:szCs w:val="32"/>
          <w:u w:val="single"/>
          <w:rtl w:val="0"/>
        </w:rPr>
        <w:t xml:space="preserve">Staff Roles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Group leader: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Group leaders are youth with disabilities who have experience and practice in individual advocacy, independent living skills, and modeling independent living to younger generations. Group leaders are responsible for guiding a group of 4-5 YLF delegates throughout the week of the NC Youth Leadership Forum. Group leaders will work with the peer mentor also assigned to your group! They, along with the peer mentor, will need to make sure that everyone in their group is accounted for, that everyone is participating and feeling included, and will be able to redirect the group back to the activity or task they are working on. Group leaders will also lead small group time in the evenings. Group leaders will be required to attend YLF staff training and are encouraged to join our Planning Committee.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u w:val="single"/>
        </w:rPr>
      </w:pPr>
      <w:r w:rsidDel="00000000" w:rsidR="00000000" w:rsidRPr="00000000">
        <w:rPr>
          <w:b w:val="1"/>
          <w:sz w:val="28"/>
          <w:szCs w:val="28"/>
          <w:u w:val="single"/>
          <w:rtl w:val="0"/>
        </w:rPr>
        <w:t xml:space="preserve">Background staff:</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Run out for errands during YLF</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Food Coordinator </w:t>
      </w:r>
      <w:r w:rsidDel="00000000" w:rsidR="00000000" w:rsidRPr="00000000">
        <w:rPr>
          <w:rtl w:val="0"/>
        </w:rPr>
        <w:t xml:space="preserve">- keeping track of mealtimes and/or snacks, delegating tasks to volunteers - moving food/drinks when needed, setting up meals &amp; snacks, cleaning up meals &amp; snacks</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Presentation and Speaker Support - holding/passing around microphone, making sure speakers have what they need, keeping delegates off their phones during presentations</w:t>
      </w: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Activity Support - h</w:t>
      </w:r>
      <w:r w:rsidDel="00000000" w:rsidR="00000000" w:rsidRPr="00000000">
        <w:rPr>
          <w:rtl w:val="0"/>
        </w:rPr>
        <w:t xml:space="preserve">elp set up/clean up activities, moving chairs/tables if needed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Photographer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Delegate Support - providing physical assistance to delegates with non-personal care related tasks, such as writing, pushing wheelchairs, carrying trays in the dining hall, grabbing a water or snack if someone needs it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Delegate Support - hang out with delegates during staff meetings or during down time, staying behind for delegates if they are late/need something from the dorm</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Tech Support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